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2D531" w14:textId="54B7EDA8" w:rsidR="007B6EF4" w:rsidRDefault="00E840CD" w:rsidP="00E840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46.04.01 История, направленность (профиль) </w:t>
      </w:r>
      <w:r w:rsidR="000B5DB5" w:rsidRPr="000B5DB5">
        <w:rPr>
          <w:rFonts w:ascii="Times New Roman" w:hAnsi="Times New Roman" w:cs="Times New Roman"/>
          <w:sz w:val="28"/>
          <w:szCs w:val="28"/>
        </w:rPr>
        <w:t>История идей и интеллектуальной культуры</w:t>
      </w:r>
    </w:p>
    <w:p w14:paraId="7385ABB1" w14:textId="77777777" w:rsidR="001E74AF" w:rsidRDefault="001E74AF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885"/>
        <w:gridCol w:w="2577"/>
        <w:gridCol w:w="2632"/>
        <w:gridCol w:w="2398"/>
      </w:tblGrid>
      <w:tr w:rsidR="00774D11" w14:paraId="44A041E1" w14:textId="77777777" w:rsidTr="007018F6">
        <w:tc>
          <w:tcPr>
            <w:tcW w:w="1885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77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32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398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7018F6">
        <w:tc>
          <w:tcPr>
            <w:tcW w:w="1885" w:type="dxa"/>
          </w:tcPr>
          <w:p w14:paraId="47488343" w14:textId="3E06E45A" w:rsidR="00774D11" w:rsidRPr="00A72B0F" w:rsidRDefault="00C26F7B" w:rsidP="008F0BF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 xml:space="preserve">Кафедра </w:t>
            </w:r>
            <w:r w:rsidR="00A72B0F" w:rsidRPr="00A72B0F">
              <w:rPr>
                <w:rFonts w:eastAsia="Times New Roman" w:cs="Times New Roman"/>
                <w:sz w:val="22"/>
                <w:lang w:eastAsia="ru-RU"/>
              </w:rPr>
              <w:t>отечественной истории и археологии</w:t>
            </w:r>
          </w:p>
          <w:p w14:paraId="530C1D6B" w14:textId="01D0DE18" w:rsidR="00C26F7B" w:rsidRPr="00A72B0F" w:rsidRDefault="00A72B0F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12D1730E" w14:textId="6393B6E6" w:rsidR="00774D11" w:rsidRPr="00A72B0F" w:rsidRDefault="00A72B0F" w:rsidP="00A72B0F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историко-археологическая лаборатория</w:t>
            </w:r>
          </w:p>
        </w:tc>
        <w:tc>
          <w:tcPr>
            <w:tcW w:w="2632" w:type="dxa"/>
          </w:tcPr>
          <w:p w14:paraId="0837AA1E" w14:textId="78FC6B90" w:rsidR="00774D11" w:rsidRPr="00A72B0F" w:rsidRDefault="00A72B0F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археологии</w:t>
            </w:r>
          </w:p>
        </w:tc>
        <w:tc>
          <w:tcPr>
            <w:tcW w:w="2398" w:type="dxa"/>
          </w:tcPr>
          <w:p w14:paraId="7B8B66A2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2DED537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отечественной истории и</w:t>
            </w:r>
          </w:p>
          <w:p w14:paraId="04A86EA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археологии, д.и.н., профессор</w:t>
            </w:r>
          </w:p>
          <w:p w14:paraId="5A86060E" w14:textId="4CA8BAE7" w:rsidR="00C26F7B" w:rsidRPr="00A72B0F" w:rsidRDefault="00A72B0F" w:rsidP="00A72B0F">
            <w:pPr>
              <w:jc w:val="both"/>
              <w:rPr>
                <w:rFonts w:ascii="Times New Roman" w:hAnsi="Times New Roman" w:cs="Times New Roman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Выборнов А.А.</w:t>
            </w:r>
          </w:p>
        </w:tc>
      </w:tr>
      <w:tr w:rsidR="00A72B0F" w14:paraId="5DC1CCE6" w14:textId="77777777" w:rsidTr="007018F6">
        <w:tc>
          <w:tcPr>
            <w:tcW w:w="1885" w:type="dxa"/>
          </w:tcPr>
          <w:p w14:paraId="0F6CB066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7BED9F7B" w14:textId="57B7F393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41F6EAFB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8A175F4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историко-политологических</w:t>
            </w:r>
          </w:p>
          <w:p w14:paraId="660C224C" w14:textId="2536D228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исследований</w:t>
            </w:r>
          </w:p>
        </w:tc>
        <w:tc>
          <w:tcPr>
            <w:tcW w:w="2632" w:type="dxa"/>
          </w:tcPr>
          <w:p w14:paraId="7A8CBE1C" w14:textId="1DEAD52C" w:rsidR="00A72B0F" w:rsidRDefault="00A72B0F" w:rsidP="008F0BF5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политологии</w:t>
            </w:r>
          </w:p>
        </w:tc>
        <w:tc>
          <w:tcPr>
            <w:tcW w:w="2398" w:type="dxa"/>
          </w:tcPr>
          <w:p w14:paraId="28E6169F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1DFE9520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всеобщей истории, права и</w:t>
            </w:r>
          </w:p>
          <w:p w14:paraId="4AABAB6A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методики обучения, д.и.н.,</w:t>
            </w:r>
          </w:p>
          <w:p w14:paraId="046625B9" w14:textId="36DBE39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доцент Малкин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С.Г.</w:t>
            </w:r>
            <w:proofErr w:type="gramEnd"/>
          </w:p>
        </w:tc>
      </w:tr>
      <w:tr w:rsidR="00A72B0F" w14:paraId="77FA40DA" w14:textId="77777777" w:rsidTr="007018F6">
        <w:tc>
          <w:tcPr>
            <w:tcW w:w="1885" w:type="dxa"/>
          </w:tcPr>
          <w:p w14:paraId="62D9C1C3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30A06833" w14:textId="56EB4568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71C8B6D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C1A4AF7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57BAB3E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14CA36A2" w14:textId="3093A9E3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632" w:type="dxa"/>
          </w:tcPr>
          <w:p w14:paraId="77D7661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Исследования в области развития современных </w:t>
            </w: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1D735CF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2C9EB0FB" w14:textId="6DC13708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398" w:type="dxa"/>
          </w:tcPr>
          <w:p w14:paraId="3FFDE849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кафедры</w:t>
            </w:r>
          </w:p>
          <w:p w14:paraId="0AC51BE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46CB34A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7CB06B38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 в образовании,</w:t>
            </w:r>
          </w:p>
          <w:p w14:paraId="5EF855A3" w14:textId="170E412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к.п.н., доцент Тараканова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Е.Н.</w:t>
            </w:r>
            <w:proofErr w:type="gramEnd"/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1"/>
        <w:gridCol w:w="1137"/>
        <w:gridCol w:w="2685"/>
        <w:gridCol w:w="1633"/>
        <w:gridCol w:w="2071"/>
        <w:gridCol w:w="1376"/>
      </w:tblGrid>
      <w:tr w:rsidR="00774D11" w14:paraId="1E13355A" w14:textId="77777777" w:rsidTr="007018F6">
        <w:tc>
          <w:tcPr>
            <w:tcW w:w="311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60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C26F7B" w14:paraId="6303D312" w14:textId="77777777" w:rsidTr="007018F6">
        <w:tc>
          <w:tcPr>
            <w:tcW w:w="311" w:type="pct"/>
          </w:tcPr>
          <w:p w14:paraId="61F26FF8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7727524C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886-02-23</w:t>
            </w:r>
          </w:p>
        </w:tc>
        <w:tc>
          <w:tcPr>
            <w:tcW w:w="1414" w:type="pct"/>
          </w:tcPr>
          <w:p w14:paraId="222A462C" w14:textId="649997A9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культуры "Самарский областной историко-краеведческий музей им.П.В.Алабина"</w:t>
            </w:r>
          </w:p>
        </w:tc>
        <w:tc>
          <w:tcPr>
            <w:tcW w:w="860" w:type="pct"/>
          </w:tcPr>
          <w:p w14:paraId="4AD2CE37" w14:textId="66DCDD35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А.В.Кочетков</w:t>
            </w:r>
          </w:p>
        </w:tc>
        <w:tc>
          <w:tcPr>
            <w:tcW w:w="1091" w:type="pct"/>
          </w:tcPr>
          <w:p w14:paraId="143DF1B8" w14:textId="378B94C6" w:rsidR="00C26F7B" w:rsidRDefault="00C26F7B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Самара, ул.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Ленинская, д.142</w:t>
            </w:r>
          </w:p>
        </w:tc>
        <w:tc>
          <w:tcPr>
            <w:tcW w:w="725" w:type="pct"/>
          </w:tcPr>
          <w:p w14:paraId="276EDC3D" w14:textId="0896B371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15.11.2021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-31.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11"/>
    <w:rsid w:val="000B5DB5"/>
    <w:rsid w:val="001E74AF"/>
    <w:rsid w:val="002174B9"/>
    <w:rsid w:val="002A4F2E"/>
    <w:rsid w:val="002B46E7"/>
    <w:rsid w:val="004B4874"/>
    <w:rsid w:val="00684E04"/>
    <w:rsid w:val="007018F6"/>
    <w:rsid w:val="00774D11"/>
    <w:rsid w:val="007B6EF4"/>
    <w:rsid w:val="008008E5"/>
    <w:rsid w:val="00884A5F"/>
    <w:rsid w:val="009C7EB7"/>
    <w:rsid w:val="00A72B0F"/>
    <w:rsid w:val="00A84AC8"/>
    <w:rsid w:val="00AE152E"/>
    <w:rsid w:val="00BC239D"/>
    <w:rsid w:val="00C26F7B"/>
    <w:rsid w:val="00CD20AF"/>
    <w:rsid w:val="00D030CE"/>
    <w:rsid w:val="00DD77FC"/>
    <w:rsid w:val="00E302F6"/>
    <w:rsid w:val="00E4788C"/>
    <w:rsid w:val="00E840CD"/>
    <w:rsid w:val="00EC5F19"/>
    <w:rsid w:val="00F75408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9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Андреев К.М.</cp:lastModifiedBy>
  <cp:revision>24</cp:revision>
  <dcterms:created xsi:type="dcterms:W3CDTF">2019-02-25T22:30:00Z</dcterms:created>
  <dcterms:modified xsi:type="dcterms:W3CDTF">2026-02-03T17:36:00Z</dcterms:modified>
</cp:coreProperties>
</file>