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2420FF" w14:textId="6FFFB173" w:rsidR="00774D11" w:rsidRPr="002174B9" w:rsidRDefault="008229C6" w:rsidP="00774D11">
      <w:pPr>
        <w:jc w:val="center"/>
        <w:rPr>
          <w:rFonts w:ascii="Times New Roman" w:hAnsi="Times New Roman" w:cs="Times New Roman"/>
          <w:sz w:val="28"/>
          <w:szCs w:val="28"/>
        </w:rPr>
      </w:pPr>
      <w:r w:rsidRPr="002174B9">
        <w:rPr>
          <w:rFonts w:ascii="Times New Roman" w:hAnsi="Times New Roman" w:cs="Times New Roman"/>
          <w:sz w:val="28"/>
          <w:szCs w:val="28"/>
        </w:rPr>
        <w:t xml:space="preserve">Научно-исследовательская база для осуществления </w:t>
      </w:r>
      <w:r>
        <w:rPr>
          <w:rFonts w:ascii="Times New Roman" w:hAnsi="Times New Roman" w:cs="Times New Roman"/>
          <w:sz w:val="28"/>
          <w:szCs w:val="28"/>
        </w:rPr>
        <w:t>научной (научно-исследовательской деятельности)</w:t>
      </w:r>
      <w:r w:rsidRPr="002174B9">
        <w:rPr>
          <w:rFonts w:ascii="Times New Roman" w:hAnsi="Times New Roman" w:cs="Times New Roman"/>
          <w:sz w:val="28"/>
          <w:szCs w:val="28"/>
        </w:rPr>
        <w:t xml:space="preserve"> по направлению подготовки </w:t>
      </w:r>
      <w:r w:rsidRPr="007018F6">
        <w:rPr>
          <w:rFonts w:ascii="Times New Roman" w:hAnsi="Times New Roman" w:cs="Times New Roman"/>
          <w:sz w:val="28"/>
          <w:szCs w:val="28"/>
        </w:rPr>
        <w:t>44.03.05 Педагогическое образование (с двумя профилями подготовки)</w:t>
      </w:r>
      <w:r w:rsidRPr="002174B9">
        <w:rPr>
          <w:rFonts w:ascii="Times New Roman" w:hAnsi="Times New Roman" w:cs="Times New Roman"/>
          <w:sz w:val="28"/>
          <w:szCs w:val="28"/>
        </w:rPr>
        <w:t xml:space="preserve">, направленность (профиль) </w:t>
      </w:r>
      <w:r>
        <w:rPr>
          <w:rFonts w:ascii="Times New Roman" w:hAnsi="Times New Roman" w:cs="Times New Roman"/>
          <w:sz w:val="28"/>
          <w:szCs w:val="28"/>
        </w:rPr>
        <w:t>История и Обществознание</w:t>
      </w:r>
    </w:p>
    <w:p w14:paraId="3B72D531" w14:textId="77777777" w:rsidR="007B6EF4" w:rsidRDefault="007B6EF4" w:rsidP="00774D11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2448DAE" w14:textId="5BEA029B" w:rsidR="002174B9" w:rsidRDefault="002174B9" w:rsidP="00774D1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Лаборатории</w:t>
      </w:r>
    </w:p>
    <w:tbl>
      <w:tblPr>
        <w:tblStyle w:val="a4"/>
        <w:tblW w:w="0" w:type="auto"/>
        <w:tblInd w:w="-147" w:type="dxa"/>
        <w:tblLook w:val="04A0" w:firstRow="1" w:lastRow="0" w:firstColumn="1" w:lastColumn="0" w:noHBand="0" w:noVBand="1"/>
      </w:tblPr>
      <w:tblGrid>
        <w:gridCol w:w="1885"/>
        <w:gridCol w:w="2577"/>
        <w:gridCol w:w="2632"/>
        <w:gridCol w:w="2398"/>
      </w:tblGrid>
      <w:tr w:rsidR="00774D11" w14:paraId="44A041E1" w14:textId="77777777" w:rsidTr="008229C6">
        <w:tc>
          <w:tcPr>
            <w:tcW w:w="1885" w:type="dxa"/>
          </w:tcPr>
          <w:p w14:paraId="60128F0E" w14:textId="77777777" w:rsidR="00774D11" w:rsidRPr="001B19BD" w:rsidRDefault="00774D11" w:rsidP="008F0BF5">
            <w:pPr>
              <w:pStyle w:val="a3"/>
              <w:ind w:left="0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Подразделение СГСПУ</w:t>
            </w:r>
          </w:p>
        </w:tc>
        <w:tc>
          <w:tcPr>
            <w:tcW w:w="2577" w:type="dxa"/>
          </w:tcPr>
          <w:p w14:paraId="430703AC" w14:textId="77777777" w:rsidR="00774D11" w:rsidRPr="001B19BD" w:rsidRDefault="00774D11" w:rsidP="008F0BF5">
            <w:pPr>
              <w:pStyle w:val="a3"/>
              <w:ind w:left="0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Название лаборатории</w:t>
            </w:r>
          </w:p>
        </w:tc>
        <w:tc>
          <w:tcPr>
            <w:tcW w:w="2632" w:type="dxa"/>
          </w:tcPr>
          <w:p w14:paraId="7F24B36C" w14:textId="77777777" w:rsidR="00774D11" w:rsidRDefault="00774D11" w:rsidP="008F0BF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Проблематика</w:t>
            </w:r>
            <w:r w:rsidR="00AE1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НИР</w:t>
            </w:r>
          </w:p>
        </w:tc>
        <w:tc>
          <w:tcPr>
            <w:tcW w:w="2398" w:type="dxa"/>
          </w:tcPr>
          <w:p w14:paraId="3E04438D" w14:textId="77777777" w:rsidR="00774D11" w:rsidRPr="001B19BD" w:rsidRDefault="00774D11" w:rsidP="008F0BF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</w:t>
            </w:r>
            <w:r w:rsidR="00AE1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лаборатории</w:t>
            </w:r>
          </w:p>
        </w:tc>
      </w:tr>
      <w:tr w:rsidR="00774D11" w14:paraId="62A33A06" w14:textId="77777777" w:rsidTr="008229C6">
        <w:tc>
          <w:tcPr>
            <w:tcW w:w="1885" w:type="dxa"/>
          </w:tcPr>
          <w:p w14:paraId="47488343" w14:textId="3E06E45A" w:rsidR="00774D11" w:rsidRPr="00A72B0F" w:rsidRDefault="00C26F7B" w:rsidP="008F0BF5">
            <w:pPr>
              <w:pStyle w:val="a3"/>
              <w:ind w:left="0"/>
              <w:rPr>
                <w:rFonts w:eastAsia="Times New Roman" w:cs="Times New Roman"/>
                <w:sz w:val="22"/>
                <w:lang w:eastAsia="ru-RU"/>
              </w:rPr>
            </w:pPr>
            <w:r w:rsidRPr="00A72B0F">
              <w:rPr>
                <w:rFonts w:eastAsia="Times New Roman" w:cs="Times New Roman"/>
                <w:sz w:val="22"/>
                <w:lang w:eastAsia="ru-RU"/>
              </w:rPr>
              <w:t xml:space="preserve">Кафедра </w:t>
            </w:r>
            <w:r w:rsidR="00A72B0F" w:rsidRPr="00A72B0F">
              <w:rPr>
                <w:rFonts w:eastAsia="Times New Roman" w:cs="Times New Roman"/>
                <w:sz w:val="22"/>
                <w:lang w:eastAsia="ru-RU"/>
              </w:rPr>
              <w:t>отечественной истории и археологии</w:t>
            </w:r>
          </w:p>
          <w:p w14:paraId="530C1D6B" w14:textId="01D0DE18" w:rsidR="00C26F7B" w:rsidRPr="00A72B0F" w:rsidRDefault="00A72B0F" w:rsidP="008F0BF5">
            <w:pPr>
              <w:pStyle w:val="a3"/>
              <w:ind w:left="0"/>
              <w:rPr>
                <w:rFonts w:cs="Times New Roman"/>
                <w:sz w:val="22"/>
              </w:rPr>
            </w:pPr>
            <w:r w:rsidRPr="00A72B0F">
              <w:rPr>
                <w:rFonts w:cs="Times New Roman"/>
                <w:sz w:val="22"/>
              </w:rPr>
              <w:t>Исторический факультет</w:t>
            </w:r>
          </w:p>
        </w:tc>
        <w:tc>
          <w:tcPr>
            <w:tcW w:w="2577" w:type="dxa"/>
          </w:tcPr>
          <w:p w14:paraId="12D1730E" w14:textId="6393B6E6" w:rsidR="00774D11" w:rsidRPr="00A72B0F" w:rsidRDefault="00A72B0F" w:rsidP="00A72B0F">
            <w:pPr>
              <w:spacing w:after="160" w:line="259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Учебная историко-археологическая лаборатория</w:t>
            </w:r>
          </w:p>
        </w:tc>
        <w:tc>
          <w:tcPr>
            <w:tcW w:w="2632" w:type="dxa"/>
          </w:tcPr>
          <w:p w14:paraId="0837AA1E" w14:textId="78FC6B90" w:rsidR="00774D11" w:rsidRPr="00A72B0F" w:rsidRDefault="00A72B0F" w:rsidP="008F0BF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Исследования в области изучения Отечественной и всемирной истории, а также археологии</w:t>
            </w:r>
          </w:p>
        </w:tc>
        <w:tc>
          <w:tcPr>
            <w:tcW w:w="2398" w:type="dxa"/>
          </w:tcPr>
          <w:p w14:paraId="7B8B66A2" w14:textId="77777777" w:rsidR="00A72B0F" w:rsidRPr="00A72B0F" w:rsidRDefault="00A72B0F" w:rsidP="00A72B0F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Заведующий кафедрой</w:t>
            </w:r>
          </w:p>
          <w:p w14:paraId="2DED537B" w14:textId="77777777" w:rsidR="00A72B0F" w:rsidRPr="00A72B0F" w:rsidRDefault="00A72B0F" w:rsidP="00A72B0F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отечественной истории и</w:t>
            </w:r>
          </w:p>
          <w:p w14:paraId="04A86EA1" w14:textId="77777777" w:rsidR="00A72B0F" w:rsidRPr="00A72B0F" w:rsidRDefault="00A72B0F" w:rsidP="00A72B0F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археологии, д.и.н., профессор</w:t>
            </w:r>
          </w:p>
          <w:p w14:paraId="5A86060E" w14:textId="4CA8BAE7" w:rsidR="00C26F7B" w:rsidRPr="00A72B0F" w:rsidRDefault="00A72B0F" w:rsidP="00A72B0F">
            <w:pPr>
              <w:jc w:val="both"/>
              <w:rPr>
                <w:rFonts w:ascii="Times New Roman" w:hAnsi="Times New Roman" w:cs="Times New Roman"/>
              </w:rPr>
            </w:pP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Выборнов А.А.</w:t>
            </w:r>
          </w:p>
        </w:tc>
      </w:tr>
      <w:tr w:rsidR="00A72B0F" w14:paraId="5DC1CCE6" w14:textId="77777777" w:rsidTr="008229C6">
        <w:tc>
          <w:tcPr>
            <w:tcW w:w="1885" w:type="dxa"/>
          </w:tcPr>
          <w:p w14:paraId="0F6CB066" w14:textId="77777777" w:rsidR="00A72B0F" w:rsidRPr="00A72B0F" w:rsidRDefault="00A72B0F" w:rsidP="00A72B0F">
            <w:pPr>
              <w:pStyle w:val="a3"/>
              <w:ind w:left="0"/>
              <w:rPr>
                <w:rFonts w:eastAsia="Times New Roman" w:cs="Times New Roman"/>
                <w:sz w:val="22"/>
                <w:lang w:eastAsia="ru-RU"/>
              </w:rPr>
            </w:pPr>
            <w:r w:rsidRPr="00A72B0F">
              <w:rPr>
                <w:rFonts w:eastAsia="Times New Roman" w:cs="Times New Roman"/>
                <w:sz w:val="22"/>
                <w:lang w:eastAsia="ru-RU"/>
              </w:rPr>
              <w:t>Кафедра отечественной истории и археологии</w:t>
            </w:r>
          </w:p>
          <w:p w14:paraId="7BED9F7B" w14:textId="57B7F393" w:rsidR="00A72B0F" w:rsidRPr="00A72B0F" w:rsidRDefault="00A72B0F" w:rsidP="00A72B0F">
            <w:pPr>
              <w:pStyle w:val="a3"/>
              <w:ind w:left="0"/>
              <w:rPr>
                <w:rFonts w:eastAsia="Times New Roman" w:cs="Times New Roman"/>
                <w:sz w:val="22"/>
                <w:lang w:eastAsia="ru-RU"/>
              </w:rPr>
            </w:pPr>
            <w:r w:rsidRPr="00A72B0F">
              <w:rPr>
                <w:rFonts w:cs="Times New Roman"/>
                <w:sz w:val="22"/>
              </w:rPr>
              <w:t>Исторический факультет</w:t>
            </w:r>
          </w:p>
        </w:tc>
        <w:tc>
          <w:tcPr>
            <w:tcW w:w="2577" w:type="dxa"/>
          </w:tcPr>
          <w:p w14:paraId="41F6EAFB" w14:textId="77777777" w:rsidR="00A72B0F" w:rsidRPr="00A72B0F" w:rsidRDefault="00A72B0F" w:rsidP="00A72B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Учебная лаборатория</w:t>
            </w:r>
          </w:p>
          <w:p w14:paraId="38A175F4" w14:textId="77777777" w:rsidR="00A72B0F" w:rsidRPr="00A72B0F" w:rsidRDefault="00A72B0F" w:rsidP="00A72B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историко-политологических</w:t>
            </w:r>
          </w:p>
          <w:p w14:paraId="660C224C" w14:textId="2536D228" w:rsidR="00A72B0F" w:rsidRPr="00A72B0F" w:rsidRDefault="00A72B0F" w:rsidP="00A72B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исследований</w:t>
            </w:r>
          </w:p>
        </w:tc>
        <w:tc>
          <w:tcPr>
            <w:tcW w:w="2632" w:type="dxa"/>
          </w:tcPr>
          <w:p w14:paraId="7A8CBE1C" w14:textId="1DEAD52C" w:rsidR="00A72B0F" w:rsidRDefault="00A72B0F" w:rsidP="008F0BF5">
            <w:pPr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Исследования в области изучения Отечественной и всемирной истории, а также политологии</w:t>
            </w:r>
          </w:p>
        </w:tc>
        <w:tc>
          <w:tcPr>
            <w:tcW w:w="2398" w:type="dxa"/>
          </w:tcPr>
          <w:p w14:paraId="28E6169F" w14:textId="77777777" w:rsidR="00A72B0F" w:rsidRPr="00A72B0F" w:rsidRDefault="00A72B0F" w:rsidP="00A72B0F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Заведующий кафедрой</w:t>
            </w:r>
          </w:p>
          <w:p w14:paraId="1DFE9520" w14:textId="77777777" w:rsidR="00A72B0F" w:rsidRPr="00A72B0F" w:rsidRDefault="00A72B0F" w:rsidP="00A72B0F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всеобщей истории, права и</w:t>
            </w:r>
          </w:p>
          <w:p w14:paraId="4AABAB6A" w14:textId="77777777" w:rsidR="00A72B0F" w:rsidRPr="00A72B0F" w:rsidRDefault="00A72B0F" w:rsidP="00A72B0F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методики обучения, д.и.н.,</w:t>
            </w:r>
          </w:p>
          <w:p w14:paraId="046625B9" w14:textId="36DBE397" w:rsidR="00A72B0F" w:rsidRPr="00A72B0F" w:rsidRDefault="00A72B0F" w:rsidP="00A72B0F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 xml:space="preserve">доцент Малкин </w:t>
            </w:r>
            <w:proofErr w:type="gramStart"/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С.Г.</w:t>
            </w:r>
            <w:proofErr w:type="gramEnd"/>
          </w:p>
        </w:tc>
      </w:tr>
      <w:tr w:rsidR="00A72B0F" w14:paraId="77FA40DA" w14:textId="77777777" w:rsidTr="008229C6">
        <w:tc>
          <w:tcPr>
            <w:tcW w:w="1885" w:type="dxa"/>
          </w:tcPr>
          <w:p w14:paraId="62D9C1C3" w14:textId="77777777" w:rsidR="00A72B0F" w:rsidRPr="00A72B0F" w:rsidRDefault="00A72B0F" w:rsidP="00A72B0F">
            <w:pPr>
              <w:pStyle w:val="a3"/>
              <w:ind w:left="0"/>
              <w:rPr>
                <w:rFonts w:eastAsia="Times New Roman" w:cs="Times New Roman"/>
                <w:sz w:val="22"/>
                <w:lang w:eastAsia="ru-RU"/>
              </w:rPr>
            </w:pPr>
            <w:r w:rsidRPr="00A72B0F">
              <w:rPr>
                <w:rFonts w:eastAsia="Times New Roman" w:cs="Times New Roman"/>
                <w:sz w:val="22"/>
                <w:lang w:eastAsia="ru-RU"/>
              </w:rPr>
              <w:t>Кафедра отечественной истории и археологии</w:t>
            </w:r>
          </w:p>
          <w:p w14:paraId="30A06833" w14:textId="56EB4568" w:rsidR="00A72B0F" w:rsidRPr="00A72B0F" w:rsidRDefault="00A72B0F" w:rsidP="00A72B0F">
            <w:pPr>
              <w:pStyle w:val="a3"/>
              <w:ind w:left="0"/>
              <w:rPr>
                <w:rFonts w:eastAsia="Times New Roman" w:cs="Times New Roman"/>
                <w:sz w:val="22"/>
                <w:lang w:eastAsia="ru-RU"/>
              </w:rPr>
            </w:pPr>
            <w:r w:rsidRPr="00A72B0F">
              <w:rPr>
                <w:rFonts w:cs="Times New Roman"/>
                <w:sz w:val="22"/>
              </w:rPr>
              <w:t>Исторический факультет</w:t>
            </w:r>
          </w:p>
        </w:tc>
        <w:tc>
          <w:tcPr>
            <w:tcW w:w="2577" w:type="dxa"/>
          </w:tcPr>
          <w:p w14:paraId="71C8B6D0" w14:textId="77777777" w:rsidR="00A72B0F" w:rsidRPr="00A72B0F" w:rsidRDefault="00A72B0F" w:rsidP="00A72B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Учебная лаборатория</w:t>
            </w:r>
          </w:p>
          <w:p w14:paraId="3C1A4AF7" w14:textId="77777777" w:rsidR="00A72B0F" w:rsidRPr="00A72B0F" w:rsidRDefault="00A72B0F" w:rsidP="00A72B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информационно-</w:t>
            </w:r>
          </w:p>
          <w:p w14:paraId="57BAB3E1" w14:textId="77777777" w:rsidR="00A72B0F" w:rsidRPr="00A72B0F" w:rsidRDefault="00A72B0F" w:rsidP="00A72B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коммуникационных</w:t>
            </w:r>
          </w:p>
          <w:p w14:paraId="14CA36A2" w14:textId="3093A9E3" w:rsidR="00A72B0F" w:rsidRPr="00A72B0F" w:rsidRDefault="00A72B0F" w:rsidP="00A72B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технологий</w:t>
            </w:r>
          </w:p>
        </w:tc>
        <w:tc>
          <w:tcPr>
            <w:tcW w:w="2632" w:type="dxa"/>
          </w:tcPr>
          <w:p w14:paraId="77D76610" w14:textId="77777777" w:rsidR="00A72B0F" w:rsidRPr="00A72B0F" w:rsidRDefault="00A72B0F" w:rsidP="00A72B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Исследования в области развития современных </w:t>
            </w: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информационно-</w:t>
            </w:r>
          </w:p>
          <w:p w14:paraId="1D735CF0" w14:textId="77777777" w:rsidR="00A72B0F" w:rsidRPr="00A72B0F" w:rsidRDefault="00A72B0F" w:rsidP="00A72B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коммуникационных</w:t>
            </w:r>
          </w:p>
          <w:p w14:paraId="2C9EB0FB" w14:textId="6DC13708" w:rsidR="00A72B0F" w:rsidRDefault="00A72B0F" w:rsidP="00A72B0F">
            <w:pPr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технологий</w:t>
            </w:r>
          </w:p>
        </w:tc>
        <w:tc>
          <w:tcPr>
            <w:tcW w:w="2398" w:type="dxa"/>
          </w:tcPr>
          <w:p w14:paraId="3FFDE849" w14:textId="77777777" w:rsidR="00A72B0F" w:rsidRPr="00A72B0F" w:rsidRDefault="00A72B0F" w:rsidP="00A72B0F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Доцент кафедры</w:t>
            </w:r>
          </w:p>
          <w:p w14:paraId="0AC51BE1" w14:textId="77777777" w:rsidR="00A72B0F" w:rsidRPr="00A72B0F" w:rsidRDefault="00A72B0F" w:rsidP="00A72B0F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информационно-</w:t>
            </w:r>
          </w:p>
          <w:p w14:paraId="46CB34AB" w14:textId="77777777" w:rsidR="00A72B0F" w:rsidRPr="00A72B0F" w:rsidRDefault="00A72B0F" w:rsidP="00A72B0F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коммуникационных</w:t>
            </w:r>
          </w:p>
          <w:p w14:paraId="7CB06B38" w14:textId="77777777" w:rsidR="00A72B0F" w:rsidRPr="00A72B0F" w:rsidRDefault="00A72B0F" w:rsidP="00A72B0F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технологий в образовании,</w:t>
            </w:r>
          </w:p>
          <w:p w14:paraId="5EF855A3" w14:textId="170E4127" w:rsidR="00A72B0F" w:rsidRPr="00A72B0F" w:rsidRDefault="00A72B0F" w:rsidP="00A72B0F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к.п.н</w:t>
            </w:r>
            <w:proofErr w:type="spellEnd"/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 xml:space="preserve">., доцент Тараканова </w:t>
            </w:r>
            <w:proofErr w:type="gramStart"/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Е.Н.</w:t>
            </w:r>
            <w:proofErr w:type="gramEnd"/>
          </w:p>
        </w:tc>
      </w:tr>
    </w:tbl>
    <w:p w14:paraId="00E1B3D1" w14:textId="77777777" w:rsidR="00774D11" w:rsidRDefault="00774D11" w:rsidP="00774D11">
      <w:pPr>
        <w:pStyle w:val="a3"/>
        <w:rPr>
          <w:sz w:val="28"/>
          <w:szCs w:val="28"/>
        </w:rPr>
      </w:pPr>
    </w:p>
    <w:p w14:paraId="6DBBFBD7" w14:textId="786AA1EA" w:rsidR="00774D11" w:rsidRDefault="00774D11" w:rsidP="00D030CE">
      <w:pPr>
        <w:pStyle w:val="a3"/>
        <w:ind w:left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Научно-исследовательские базы для осуществления </w:t>
      </w:r>
      <w:r w:rsidR="00D030CE">
        <w:rPr>
          <w:rFonts w:cs="Times New Roman"/>
          <w:sz w:val="28"/>
          <w:szCs w:val="28"/>
        </w:rPr>
        <w:t>научной (научно-исследовательской деятельности)</w:t>
      </w:r>
      <w:r w:rsidR="00D030CE" w:rsidRPr="002174B9">
        <w:rPr>
          <w:rFonts w:cs="Times New Roman"/>
          <w:sz w:val="28"/>
          <w:szCs w:val="28"/>
        </w:rPr>
        <w:t xml:space="preserve"> </w:t>
      </w:r>
      <w:r>
        <w:rPr>
          <w:sz w:val="28"/>
          <w:szCs w:val="28"/>
        </w:rPr>
        <w:t>деятельности, с которыми заключены договоры о сотрудничестве</w:t>
      </w:r>
    </w:p>
    <w:tbl>
      <w:tblPr>
        <w:tblStyle w:val="a4"/>
        <w:tblW w:w="5079" w:type="pct"/>
        <w:tblInd w:w="-147" w:type="dxa"/>
        <w:tblLook w:val="04A0" w:firstRow="1" w:lastRow="0" w:firstColumn="1" w:lastColumn="0" w:noHBand="0" w:noVBand="1"/>
      </w:tblPr>
      <w:tblGrid>
        <w:gridCol w:w="591"/>
        <w:gridCol w:w="1137"/>
        <w:gridCol w:w="2685"/>
        <w:gridCol w:w="1633"/>
        <w:gridCol w:w="2071"/>
        <w:gridCol w:w="1376"/>
      </w:tblGrid>
      <w:tr w:rsidR="00774D11" w14:paraId="1E13355A" w14:textId="77777777" w:rsidTr="008229C6">
        <w:tc>
          <w:tcPr>
            <w:tcW w:w="311" w:type="pct"/>
          </w:tcPr>
          <w:p w14:paraId="5FB959AC" w14:textId="77777777" w:rsidR="00774D11" w:rsidRDefault="00774D11" w:rsidP="008F0B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99" w:type="pct"/>
          </w:tcPr>
          <w:p w14:paraId="64B1F685" w14:textId="77777777" w:rsidR="00774D11" w:rsidRDefault="00774D11" w:rsidP="008F0B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Номер договора </w:t>
            </w:r>
          </w:p>
        </w:tc>
        <w:tc>
          <w:tcPr>
            <w:tcW w:w="1414" w:type="pct"/>
          </w:tcPr>
          <w:p w14:paraId="1A4B40C2" w14:textId="77777777" w:rsidR="00774D11" w:rsidRDefault="00774D11" w:rsidP="008F0B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 учреждения</w:t>
            </w:r>
          </w:p>
        </w:tc>
        <w:tc>
          <w:tcPr>
            <w:tcW w:w="860" w:type="pct"/>
          </w:tcPr>
          <w:p w14:paraId="5400104B" w14:textId="77777777" w:rsidR="00774D11" w:rsidRDefault="00774D11" w:rsidP="008F0B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учреждения</w:t>
            </w:r>
          </w:p>
        </w:tc>
        <w:tc>
          <w:tcPr>
            <w:tcW w:w="1091" w:type="pct"/>
          </w:tcPr>
          <w:p w14:paraId="217DE178" w14:textId="77777777" w:rsidR="00774D11" w:rsidRDefault="00774D11" w:rsidP="008F0B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Адрес, телефон учреждения</w:t>
            </w:r>
          </w:p>
        </w:tc>
        <w:tc>
          <w:tcPr>
            <w:tcW w:w="725" w:type="pct"/>
          </w:tcPr>
          <w:p w14:paraId="753F725C" w14:textId="77777777" w:rsidR="00774D11" w:rsidRDefault="00774D11" w:rsidP="008F0B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 действия договора</w:t>
            </w:r>
          </w:p>
        </w:tc>
      </w:tr>
      <w:tr w:rsidR="00C26F7B" w14:paraId="6303D312" w14:textId="77777777" w:rsidTr="008229C6">
        <w:tc>
          <w:tcPr>
            <w:tcW w:w="311" w:type="pct"/>
          </w:tcPr>
          <w:p w14:paraId="61F26FF8" w14:textId="77777777" w:rsidR="00C26F7B" w:rsidRDefault="00C26F7B" w:rsidP="00C26F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9" w:type="pct"/>
          </w:tcPr>
          <w:p w14:paraId="2CBE78BA" w14:textId="7727524C" w:rsidR="00C26F7B" w:rsidRDefault="002A4F2E" w:rsidP="00C26F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4F2E">
              <w:rPr>
                <w:rFonts w:ascii="Times New Roman" w:hAnsi="Times New Roman" w:cs="Times New Roman"/>
                <w:sz w:val="24"/>
                <w:szCs w:val="24"/>
              </w:rPr>
              <w:t>886-02-23</w:t>
            </w:r>
          </w:p>
        </w:tc>
        <w:tc>
          <w:tcPr>
            <w:tcW w:w="1414" w:type="pct"/>
          </w:tcPr>
          <w:p w14:paraId="222A462C" w14:textId="649997A9" w:rsidR="00C26F7B" w:rsidRDefault="002A4F2E" w:rsidP="00C26F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4F2E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бюджетное учреждение культуры "Самарский областной историко-краеведческий музей </w:t>
            </w:r>
            <w:proofErr w:type="spellStart"/>
            <w:r w:rsidRPr="002A4F2E">
              <w:rPr>
                <w:rFonts w:ascii="Times New Roman" w:hAnsi="Times New Roman" w:cs="Times New Roman"/>
                <w:sz w:val="24"/>
                <w:szCs w:val="24"/>
              </w:rPr>
              <w:t>им.П.В.Алабина</w:t>
            </w:r>
            <w:proofErr w:type="spellEnd"/>
            <w:r w:rsidRPr="002A4F2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860" w:type="pct"/>
          </w:tcPr>
          <w:p w14:paraId="4AD2CE37" w14:textId="66DCDD35" w:rsidR="00C26F7B" w:rsidRDefault="002A4F2E" w:rsidP="00C26F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4F2E">
              <w:rPr>
                <w:rFonts w:ascii="Times New Roman" w:hAnsi="Times New Roman" w:cs="Times New Roman"/>
                <w:sz w:val="24"/>
                <w:szCs w:val="24"/>
              </w:rPr>
              <w:t>А.В.Кочетков</w:t>
            </w:r>
            <w:proofErr w:type="spellEnd"/>
          </w:p>
        </w:tc>
        <w:tc>
          <w:tcPr>
            <w:tcW w:w="1091" w:type="pct"/>
          </w:tcPr>
          <w:p w14:paraId="143DF1B8" w14:textId="378B94C6" w:rsidR="00C26F7B" w:rsidRDefault="00C26F7B" w:rsidP="00C26F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Самарская область, </w:t>
            </w:r>
            <w:r w:rsidR="002A4F2E" w:rsidRPr="002A4F2E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2A4F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A4F2E" w:rsidRPr="002A4F2E">
              <w:rPr>
                <w:rFonts w:ascii="Times New Roman" w:hAnsi="Times New Roman" w:cs="Times New Roman"/>
                <w:sz w:val="24"/>
                <w:szCs w:val="24"/>
              </w:rPr>
              <w:t>Самара, ул.</w:t>
            </w:r>
            <w:r w:rsidR="002A4F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A4F2E" w:rsidRPr="002A4F2E">
              <w:rPr>
                <w:rFonts w:ascii="Times New Roman" w:hAnsi="Times New Roman" w:cs="Times New Roman"/>
                <w:sz w:val="24"/>
                <w:szCs w:val="24"/>
              </w:rPr>
              <w:t>Ленинская, д.142</w:t>
            </w:r>
          </w:p>
        </w:tc>
        <w:tc>
          <w:tcPr>
            <w:tcW w:w="725" w:type="pct"/>
          </w:tcPr>
          <w:p w14:paraId="276EDC3D" w14:textId="0896B371" w:rsidR="00C26F7B" w:rsidRDefault="002A4F2E" w:rsidP="00C26F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4F2E">
              <w:rPr>
                <w:rFonts w:ascii="Times New Roman" w:hAnsi="Times New Roman" w:cs="Times New Roman"/>
                <w:sz w:val="24"/>
                <w:szCs w:val="24"/>
              </w:rPr>
              <w:t>15.11.2021</w:t>
            </w:r>
            <w:r w:rsidR="00C26F7B">
              <w:rPr>
                <w:rFonts w:ascii="Times New Roman" w:hAnsi="Times New Roman" w:cs="Times New Roman"/>
                <w:sz w:val="24"/>
                <w:szCs w:val="24"/>
              </w:rPr>
              <w:t>-31.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="00C26F7B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26F7B">
              <w:rPr>
                <w:rFonts w:ascii="Times New Roman" w:hAnsi="Times New Roman" w:cs="Times New Roman"/>
                <w:sz w:val="24"/>
                <w:szCs w:val="24"/>
              </w:rPr>
              <w:t xml:space="preserve"> гг.</w:t>
            </w:r>
          </w:p>
        </w:tc>
      </w:tr>
      <w:tr w:rsidR="00C26F7B" w14:paraId="75BBACEF" w14:textId="77777777" w:rsidTr="008229C6">
        <w:trPr>
          <w:trHeight w:val="806"/>
        </w:trPr>
        <w:tc>
          <w:tcPr>
            <w:tcW w:w="311" w:type="pct"/>
          </w:tcPr>
          <w:p w14:paraId="24C53B3F" w14:textId="77777777" w:rsidR="00C26F7B" w:rsidRDefault="00C26F7B" w:rsidP="00C26F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99" w:type="pct"/>
          </w:tcPr>
          <w:p w14:paraId="3D7EB455" w14:textId="0813D71B" w:rsidR="00C26F7B" w:rsidRDefault="002A4F2E" w:rsidP="00C26F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4F2E">
              <w:rPr>
                <w:rFonts w:ascii="Times New Roman" w:hAnsi="Times New Roman" w:cs="Times New Roman"/>
                <w:sz w:val="24"/>
                <w:szCs w:val="24"/>
              </w:rPr>
              <w:t>690-02-23</w:t>
            </w:r>
            <w:r w:rsidR="00C26F7B" w:rsidRPr="00C26F7B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C26F7B" w:rsidRPr="00C26F7B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414" w:type="pct"/>
          </w:tcPr>
          <w:p w14:paraId="40D8EF8E" w14:textId="66ABABCA" w:rsidR="00C26F7B" w:rsidRDefault="002A4F2E" w:rsidP="00C26F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4F2E">
              <w:rPr>
                <w:rFonts w:ascii="Times New Roman" w:hAnsi="Times New Roman" w:cs="Times New Roman"/>
                <w:sz w:val="24"/>
                <w:szCs w:val="24"/>
              </w:rPr>
              <w:t>ФКУ "Российский государственный архив в г. Самаре" г. Самара</w:t>
            </w:r>
          </w:p>
        </w:tc>
        <w:tc>
          <w:tcPr>
            <w:tcW w:w="860" w:type="pct"/>
          </w:tcPr>
          <w:p w14:paraId="5D6AE9C9" w14:textId="0A733010" w:rsidR="00C26F7B" w:rsidRDefault="002A4F2E" w:rsidP="00C26F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4F2E">
              <w:rPr>
                <w:rFonts w:ascii="Times New Roman" w:hAnsi="Times New Roman" w:cs="Times New Roman"/>
                <w:sz w:val="24"/>
                <w:szCs w:val="24"/>
              </w:rPr>
              <w:t>О. Н. Солдатова</w:t>
            </w:r>
          </w:p>
        </w:tc>
        <w:tc>
          <w:tcPr>
            <w:tcW w:w="1091" w:type="pct"/>
          </w:tcPr>
          <w:p w14:paraId="69979DA2" w14:textId="6552FDBD" w:rsidR="00C26F7B" w:rsidRDefault="002A4F2E" w:rsidP="00C26F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Самарская область, </w:t>
            </w:r>
            <w:r w:rsidRPr="002A4F2E">
              <w:rPr>
                <w:rFonts w:ascii="Times New Roman" w:hAnsi="Times New Roman" w:cs="Times New Roman"/>
                <w:sz w:val="24"/>
                <w:szCs w:val="24"/>
              </w:rPr>
              <w:t>г. Самара, ул. Мичурина, 58</w:t>
            </w:r>
          </w:p>
        </w:tc>
        <w:tc>
          <w:tcPr>
            <w:tcW w:w="725" w:type="pct"/>
          </w:tcPr>
          <w:p w14:paraId="788732FB" w14:textId="472DDD4A" w:rsidR="00C26F7B" w:rsidRDefault="002A4F2E" w:rsidP="00C26F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4F2E">
              <w:rPr>
                <w:rFonts w:ascii="Times New Roman" w:hAnsi="Times New Roman" w:cs="Times New Roman"/>
                <w:sz w:val="24"/>
                <w:szCs w:val="24"/>
              </w:rPr>
              <w:t>12.05.2021</w:t>
            </w:r>
            <w:r w:rsidR="00C26F7B" w:rsidRPr="00C26F7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C26F7B" w:rsidRPr="00C26F7B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26F7B" w:rsidRPr="00C26F7B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26F7B" w:rsidRPr="00C26F7B">
              <w:rPr>
                <w:rFonts w:ascii="Times New Roman" w:hAnsi="Times New Roman" w:cs="Times New Roman"/>
                <w:sz w:val="24"/>
                <w:szCs w:val="24"/>
              </w:rPr>
              <w:t xml:space="preserve"> гг.</w:t>
            </w:r>
          </w:p>
        </w:tc>
      </w:tr>
    </w:tbl>
    <w:p w14:paraId="4CA7F6F8" w14:textId="77777777" w:rsidR="00774D11" w:rsidRDefault="00774D11" w:rsidP="00A84AC8"/>
    <w:sectPr w:rsidR="00774D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D11"/>
    <w:rsid w:val="002174B9"/>
    <w:rsid w:val="002A4F2E"/>
    <w:rsid w:val="002B46E7"/>
    <w:rsid w:val="004B4874"/>
    <w:rsid w:val="00684E04"/>
    <w:rsid w:val="00774D11"/>
    <w:rsid w:val="007B6EF4"/>
    <w:rsid w:val="008008E5"/>
    <w:rsid w:val="008229C6"/>
    <w:rsid w:val="00884A5F"/>
    <w:rsid w:val="009C7EB7"/>
    <w:rsid w:val="00A72B0F"/>
    <w:rsid w:val="00A84AC8"/>
    <w:rsid w:val="00AE152E"/>
    <w:rsid w:val="00BC239D"/>
    <w:rsid w:val="00C26F7B"/>
    <w:rsid w:val="00CD20AF"/>
    <w:rsid w:val="00D030CE"/>
    <w:rsid w:val="00DD77FC"/>
    <w:rsid w:val="00E302F6"/>
    <w:rsid w:val="00EC5F19"/>
    <w:rsid w:val="00F75408"/>
    <w:rsid w:val="00FA0A2F"/>
    <w:rsid w:val="00FC4044"/>
    <w:rsid w:val="00FC4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37C067"/>
  <w15:chartTrackingRefBased/>
  <w15:docId w15:val="{0DE8CF11-CE89-4511-A250-C05E93790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4D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4D11"/>
    <w:pPr>
      <w:spacing w:after="0" w:line="240" w:lineRule="auto"/>
      <w:ind w:left="720"/>
      <w:contextualSpacing/>
    </w:pPr>
    <w:rPr>
      <w:rFonts w:ascii="Times New Roman" w:hAnsi="Times New Roman"/>
      <w:sz w:val="24"/>
    </w:rPr>
  </w:style>
  <w:style w:type="table" w:styleId="a4">
    <w:name w:val="Table Grid"/>
    <w:basedOn w:val="a1"/>
    <w:uiPriority w:val="59"/>
    <w:rsid w:val="00774D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283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 Баженов</dc:creator>
  <cp:keywords/>
  <dc:description/>
  <cp:lastModifiedBy>Андреев К.М.</cp:lastModifiedBy>
  <cp:revision>21</cp:revision>
  <dcterms:created xsi:type="dcterms:W3CDTF">2019-02-25T22:30:00Z</dcterms:created>
  <dcterms:modified xsi:type="dcterms:W3CDTF">2023-10-18T15:55:00Z</dcterms:modified>
</cp:coreProperties>
</file>