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4DC55524" w:rsidR="00774D11" w:rsidRP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 w:rsidR="007B6EF4"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0C2D15">
        <w:rPr>
          <w:rFonts w:ascii="Times New Roman" w:hAnsi="Times New Roman" w:cs="Times New Roman"/>
          <w:sz w:val="28"/>
          <w:szCs w:val="28"/>
        </w:rPr>
        <w:t>38.04.02</w:t>
      </w:r>
      <w:r w:rsidR="005464B0">
        <w:rPr>
          <w:rFonts w:ascii="Times New Roman" w:hAnsi="Times New Roman" w:cs="Times New Roman"/>
          <w:sz w:val="28"/>
          <w:szCs w:val="28"/>
        </w:rPr>
        <w:t xml:space="preserve"> </w:t>
      </w:r>
      <w:r w:rsidR="000C2D15">
        <w:rPr>
          <w:rFonts w:ascii="Times New Roman" w:hAnsi="Times New Roman" w:cs="Times New Roman"/>
          <w:sz w:val="28"/>
          <w:szCs w:val="28"/>
        </w:rPr>
        <w:t>Менеджмент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0C2D15">
        <w:rPr>
          <w:rFonts w:ascii="Times New Roman" w:hAnsi="Times New Roman" w:cs="Times New Roman"/>
          <w:sz w:val="28"/>
          <w:szCs w:val="28"/>
        </w:rPr>
        <w:t>Управление экономической безопасностью организации</w:t>
      </w:r>
    </w:p>
    <w:p w14:paraId="3B72D531" w14:textId="77777777" w:rsidR="007B6EF4" w:rsidRDefault="007B6EF4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5BEA029B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980"/>
        <w:gridCol w:w="2179"/>
        <w:gridCol w:w="2680"/>
        <w:gridCol w:w="2653"/>
      </w:tblGrid>
      <w:tr w:rsidR="00774D11" w14:paraId="44A041E1" w14:textId="77777777" w:rsidTr="00C26F7B">
        <w:tc>
          <w:tcPr>
            <w:tcW w:w="1980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179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80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653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C26F7B">
        <w:tc>
          <w:tcPr>
            <w:tcW w:w="1980" w:type="dxa"/>
          </w:tcPr>
          <w:p w14:paraId="47488343" w14:textId="77777777" w:rsidR="00774D11" w:rsidRPr="00C26F7B" w:rsidRDefault="00C26F7B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 w:rsidRPr="00C26F7B">
              <w:rPr>
                <w:rFonts w:eastAsia="Times New Roman" w:cs="Times New Roman"/>
                <w:szCs w:val="24"/>
                <w:lang w:eastAsia="ru-RU"/>
              </w:rPr>
              <w:t>Кафедра ИКТО</w:t>
            </w:r>
          </w:p>
          <w:p w14:paraId="530C1D6B" w14:textId="22E177B4" w:rsidR="00C26F7B" w:rsidRPr="00C26F7B" w:rsidRDefault="00C26F7B" w:rsidP="008F0BF5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C26F7B">
              <w:rPr>
                <w:rFonts w:cs="Times New Roman"/>
                <w:szCs w:val="28"/>
              </w:rPr>
              <w:t>Факультет экономики, управления и сервиса</w:t>
            </w:r>
          </w:p>
        </w:tc>
        <w:tc>
          <w:tcPr>
            <w:tcW w:w="2179" w:type="dxa"/>
          </w:tcPr>
          <w:p w14:paraId="12D1730E" w14:textId="77777777" w:rsidR="00774D11" w:rsidRPr="00C26F7B" w:rsidRDefault="00774D11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proofErr w:type="spellStart"/>
            <w:r w:rsidRPr="00C26F7B">
              <w:rPr>
                <w:rFonts w:eastAsia="Times New Roman" w:cs="Times New Roman"/>
                <w:sz w:val="22"/>
                <w:lang w:eastAsia="ru-RU"/>
              </w:rPr>
              <w:t>Медиалаборатория</w:t>
            </w:r>
            <w:proofErr w:type="spellEnd"/>
          </w:p>
        </w:tc>
        <w:tc>
          <w:tcPr>
            <w:tcW w:w="2680" w:type="dxa"/>
          </w:tcPr>
          <w:p w14:paraId="0837AA1E" w14:textId="797AA282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предприятиями, отраслями, комплексами социальной сферы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Л.И.</w:t>
            </w:r>
            <w:proofErr w:type="gramEnd"/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 Фишман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В.В. Дудников, М.Ю. Иванов</w:t>
            </w:r>
            <w:r w:rsidR="00774D11" w:rsidRPr="00C26F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653" w:type="dxa"/>
          </w:tcPr>
          <w:p w14:paraId="1C3C200F" w14:textId="77777777" w:rsidR="00774D11" w:rsidRPr="00C26F7B" w:rsidRDefault="00C26F7B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F7B">
              <w:rPr>
                <w:rFonts w:ascii="Times New Roman" w:eastAsia="Times New Roman" w:hAnsi="Times New Roman" w:cs="Times New Roman"/>
                <w:lang w:eastAsia="ru-RU"/>
              </w:rPr>
              <w:t>Декан ФЭУС</w:t>
            </w:r>
          </w:p>
          <w:p w14:paraId="5A86060E" w14:textId="70B96011" w:rsidR="00C26F7B" w:rsidRPr="00C26F7B" w:rsidRDefault="00C26F7B" w:rsidP="008F0B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6F7B">
              <w:rPr>
                <w:rFonts w:ascii="Times New Roman" w:hAnsi="Times New Roman" w:cs="Times New Roman"/>
              </w:rPr>
              <w:t>Л.И.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26F7B">
              <w:rPr>
                <w:rFonts w:ascii="Times New Roman" w:hAnsi="Times New Roman" w:cs="Times New Roman"/>
              </w:rPr>
              <w:t>Фишман</w:t>
            </w:r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3"/>
        <w:gridCol w:w="1137"/>
        <w:gridCol w:w="2685"/>
        <w:gridCol w:w="1631"/>
        <w:gridCol w:w="2071"/>
        <w:gridCol w:w="1376"/>
      </w:tblGrid>
      <w:tr w:rsidR="00774D11" w14:paraId="1E13355A" w14:textId="77777777" w:rsidTr="00C26F7B">
        <w:tc>
          <w:tcPr>
            <w:tcW w:w="312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59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C26F7B">
        <w:tc>
          <w:tcPr>
            <w:tcW w:w="312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C3CD4C2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01-03-2017</w:t>
            </w:r>
          </w:p>
        </w:tc>
        <w:tc>
          <w:tcPr>
            <w:tcW w:w="1414" w:type="pct"/>
          </w:tcPr>
          <w:p w14:paraId="222A462C" w14:textId="44BB1E79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«Самарский государственный технический университет» г. Сызрань Самарская область</w:t>
            </w:r>
          </w:p>
        </w:tc>
        <w:tc>
          <w:tcPr>
            <w:tcW w:w="859" w:type="pct"/>
          </w:tcPr>
          <w:p w14:paraId="4AD2CE37" w14:textId="2C01654D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Карсунцева</w:t>
            </w:r>
            <w:proofErr w:type="spellEnd"/>
          </w:p>
        </w:tc>
        <w:tc>
          <w:tcPr>
            <w:tcW w:w="1091" w:type="pct"/>
          </w:tcPr>
          <w:p w14:paraId="143DF1B8" w14:textId="0AE7B5FF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область, г. Сызрань, ул. Советская, 45</w:t>
            </w:r>
          </w:p>
        </w:tc>
        <w:tc>
          <w:tcPr>
            <w:tcW w:w="725" w:type="pct"/>
          </w:tcPr>
          <w:p w14:paraId="276EDC3D" w14:textId="6A7D371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01.03.2017-31.12.202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C26F7B">
        <w:trPr>
          <w:trHeight w:val="806"/>
        </w:trPr>
        <w:tc>
          <w:tcPr>
            <w:tcW w:w="312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101ECA38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04-44-17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51DD9C54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ООО «Центр научных исследований и консалтинга»</w:t>
            </w:r>
          </w:p>
        </w:tc>
        <w:tc>
          <w:tcPr>
            <w:tcW w:w="859" w:type="pct"/>
          </w:tcPr>
          <w:p w14:paraId="5D6AE9C9" w14:textId="08407627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Ю.П. Грабоздин</w:t>
            </w:r>
          </w:p>
        </w:tc>
        <w:tc>
          <w:tcPr>
            <w:tcW w:w="1091" w:type="pct"/>
          </w:tcPr>
          <w:p w14:paraId="69979DA2" w14:textId="01DFE55C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г. Самара, ул. Мяги, 14</w:t>
            </w:r>
          </w:p>
        </w:tc>
        <w:tc>
          <w:tcPr>
            <w:tcW w:w="725" w:type="pct"/>
          </w:tcPr>
          <w:p w14:paraId="788732FB" w14:textId="63C2812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>01.10.2017-30.09.202</w:t>
            </w:r>
            <w:r w:rsidR="00DD6B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0C2D15"/>
    <w:rsid w:val="00215FCD"/>
    <w:rsid w:val="002174B9"/>
    <w:rsid w:val="002B46E7"/>
    <w:rsid w:val="002E1603"/>
    <w:rsid w:val="004B4874"/>
    <w:rsid w:val="005464B0"/>
    <w:rsid w:val="00684E04"/>
    <w:rsid w:val="00740CF8"/>
    <w:rsid w:val="00774D11"/>
    <w:rsid w:val="007B6EF4"/>
    <w:rsid w:val="008008E5"/>
    <w:rsid w:val="00884A5F"/>
    <w:rsid w:val="009C7EB7"/>
    <w:rsid w:val="00A84AC8"/>
    <w:rsid w:val="00AE152E"/>
    <w:rsid w:val="00BC239D"/>
    <w:rsid w:val="00C26F7B"/>
    <w:rsid w:val="00CD20AF"/>
    <w:rsid w:val="00D030CE"/>
    <w:rsid w:val="00DD6B38"/>
    <w:rsid w:val="00DD77FC"/>
    <w:rsid w:val="00E06398"/>
    <w:rsid w:val="00E302F6"/>
    <w:rsid w:val="00EC5F19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Грабоздин Ю.П.</cp:lastModifiedBy>
  <cp:revision>2</cp:revision>
  <dcterms:created xsi:type="dcterms:W3CDTF">2023-10-10T15:01:00Z</dcterms:created>
  <dcterms:modified xsi:type="dcterms:W3CDTF">2023-10-10T15:01:00Z</dcterms:modified>
</cp:coreProperties>
</file>