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E" w:rsidRDefault="000A044E" w:rsidP="000A04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Pr="00AF5315">
        <w:rPr>
          <w:rFonts w:ascii="Times New Roman" w:eastAsia="Calibri" w:hAnsi="Times New Roman" w:cs="Times New Roman"/>
          <w:sz w:val="28"/>
          <w:szCs w:val="28"/>
        </w:rPr>
        <w:t>44.03.05 Педагогическое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</w:t>
      </w:r>
    </w:p>
    <w:p w:rsidR="000A044E" w:rsidRDefault="000A044E" w:rsidP="000A04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5315">
        <w:rPr>
          <w:rFonts w:ascii="Times New Roman" w:eastAsia="Calibri" w:hAnsi="Times New Roman" w:cs="Times New Roman"/>
          <w:sz w:val="28"/>
          <w:szCs w:val="28"/>
        </w:rPr>
        <w:t>«Культурологическое образование» и «И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ностранный язык» (английский)» </w:t>
      </w:r>
    </w:p>
    <w:p w:rsidR="000A044E" w:rsidRDefault="000A044E" w:rsidP="000A04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044E" w:rsidRDefault="000A044E" w:rsidP="000A044E"/>
    <w:p w:rsidR="000A044E" w:rsidRDefault="000A044E" w:rsidP="000A04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0A044E" w:rsidRPr="00DA46EE" w:rsidRDefault="000A044E" w:rsidP="000A044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3"/>
        <w:gridCol w:w="1171"/>
        <w:gridCol w:w="2835"/>
        <w:gridCol w:w="1843"/>
        <w:gridCol w:w="1702"/>
        <w:gridCol w:w="2269"/>
      </w:tblGrid>
      <w:tr w:rsidR="000A044E" w:rsidRPr="00DA46EE" w:rsidTr="000A37A7">
        <w:trPr>
          <w:trHeight w:val="825"/>
        </w:trPr>
        <w:tc>
          <w:tcPr>
            <w:tcW w:w="321" w:type="pct"/>
          </w:tcPr>
          <w:p w:rsidR="000A044E" w:rsidRPr="00DA46EE" w:rsidRDefault="000A044E" w:rsidP="000A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" w:type="pct"/>
          </w:tcPr>
          <w:p w:rsidR="000A044E" w:rsidRPr="004D302B" w:rsidRDefault="000A044E" w:rsidP="000A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0A044E" w:rsidRPr="004D302B" w:rsidRDefault="000A044E" w:rsidP="000A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0A044E" w:rsidRPr="004D302B" w:rsidRDefault="000A044E" w:rsidP="000A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0A044E" w:rsidRPr="004D302B" w:rsidRDefault="000A044E" w:rsidP="000A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0A044E" w:rsidRPr="004D302B" w:rsidRDefault="000A044E" w:rsidP="000A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0A044E" w:rsidRPr="00DA46EE" w:rsidTr="000A37A7">
        <w:trPr>
          <w:trHeight w:val="1817"/>
        </w:trPr>
        <w:tc>
          <w:tcPr>
            <w:tcW w:w="321" w:type="pct"/>
          </w:tcPr>
          <w:p w:rsidR="000A044E" w:rsidRPr="00DA46EE" w:rsidRDefault="000A044E" w:rsidP="000A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</w:tcPr>
          <w:p w:rsidR="000A044E" w:rsidRPr="000352DD" w:rsidRDefault="000A044E" w:rsidP="000A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2022-01-02</w:t>
            </w:r>
          </w:p>
        </w:tc>
        <w:tc>
          <w:tcPr>
            <w:tcW w:w="1351" w:type="pct"/>
          </w:tcPr>
          <w:p w:rsidR="000A044E" w:rsidRPr="000352DD" w:rsidRDefault="000A044E" w:rsidP="000A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Школа №101 с углубленным изучением отдельных предметов имени Героя Советског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Союза Рябова Сергея Ивановича»</w:t>
            </w: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0A044E" w:rsidRPr="000352DD" w:rsidRDefault="000A044E" w:rsidP="000A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К.В.Макаров</w:t>
            </w:r>
            <w:proofErr w:type="spellEnd"/>
          </w:p>
        </w:tc>
        <w:tc>
          <w:tcPr>
            <w:tcW w:w="811" w:type="pct"/>
          </w:tcPr>
          <w:p w:rsidR="000A044E" w:rsidRPr="000352DD" w:rsidRDefault="000A044E" w:rsidP="000A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10.01.2022-бессрочно</w:t>
            </w:r>
          </w:p>
        </w:tc>
        <w:tc>
          <w:tcPr>
            <w:tcW w:w="1081" w:type="pct"/>
          </w:tcPr>
          <w:p w:rsidR="000A044E" w:rsidRPr="006A0B08" w:rsidRDefault="000A044E" w:rsidP="000A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B08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6A0B08">
              <w:rPr>
                <w:rFonts w:ascii="Times New Roman" w:hAnsi="Times New Roman" w:cs="Times New Roman"/>
                <w:sz w:val="24"/>
                <w:szCs w:val="24"/>
              </w:rPr>
              <w:t>, проспект Кирова, д.319</w:t>
            </w:r>
          </w:p>
        </w:tc>
      </w:tr>
      <w:tr w:rsidR="000A044E" w:rsidRPr="00DA46EE" w:rsidTr="000A37A7">
        <w:trPr>
          <w:trHeight w:val="1126"/>
        </w:trPr>
        <w:tc>
          <w:tcPr>
            <w:tcW w:w="321" w:type="pct"/>
          </w:tcPr>
          <w:p w:rsidR="000A044E" w:rsidRPr="00DA46EE" w:rsidRDefault="000A044E" w:rsidP="000A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8" w:type="pct"/>
          </w:tcPr>
          <w:p w:rsidR="000A044E" w:rsidRPr="00A35FC2" w:rsidRDefault="000A044E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0A044E" w:rsidRPr="00A35FC2" w:rsidRDefault="000A044E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0A044E" w:rsidRPr="00A35FC2" w:rsidRDefault="000A044E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0A044E" w:rsidRPr="00A35FC2" w:rsidRDefault="000A044E" w:rsidP="000A37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0A044E" w:rsidRPr="00A35FC2" w:rsidRDefault="000A044E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0A044E" w:rsidRPr="00DA46EE" w:rsidTr="000A37A7">
        <w:trPr>
          <w:trHeight w:val="699"/>
        </w:trPr>
        <w:tc>
          <w:tcPr>
            <w:tcW w:w="321" w:type="pct"/>
          </w:tcPr>
          <w:p w:rsidR="000A044E" w:rsidRDefault="000A044E" w:rsidP="000A3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8" w:type="pct"/>
          </w:tcPr>
          <w:p w:rsidR="000A044E" w:rsidRPr="00A35FC2" w:rsidRDefault="000A044E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0A044E" w:rsidRPr="00A35FC2" w:rsidRDefault="000A044E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«Образовательный центр» «Южный город»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пос. Придорожный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0A044E" w:rsidRPr="00A35FC2" w:rsidRDefault="000A044E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0A044E" w:rsidRPr="00A35FC2" w:rsidRDefault="000A044E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0A044E" w:rsidRDefault="000A044E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  <w:p w:rsidR="004164A0" w:rsidRPr="00A35FC2" w:rsidRDefault="004164A0" w:rsidP="000A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44E" w:rsidRDefault="000A044E" w:rsidP="000A044E"/>
    <w:bookmarkEnd w:id="0"/>
    <w:p w:rsidR="000A044E" w:rsidRDefault="000A044E" w:rsidP="000A044E"/>
    <w:p w:rsidR="00274650" w:rsidRDefault="00274650"/>
    <w:sectPr w:rsidR="0027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4E"/>
    <w:rsid w:val="000A044E"/>
    <w:rsid w:val="00274650"/>
    <w:rsid w:val="004164A0"/>
    <w:rsid w:val="004517E5"/>
    <w:rsid w:val="00A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E0C84-F761-4060-8C42-3B3B17BF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5</cp:revision>
  <dcterms:created xsi:type="dcterms:W3CDTF">2023-10-19T15:12:00Z</dcterms:created>
  <dcterms:modified xsi:type="dcterms:W3CDTF">2024-02-05T14:36:00Z</dcterms:modified>
</cp:coreProperties>
</file>