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8EF" w14:textId="3381A1C5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15.</w:t>
      </w:r>
      <w:r w:rsidR="008E0026" w:rsidRP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B8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Научное направление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3B81" w:rsidRPr="00213B81">
        <w:rPr>
          <w:rFonts w:ascii="Times New Roman" w:hAnsi="Times New Roman" w:cs="Times New Roman"/>
          <w:bCs/>
          <w:sz w:val="24"/>
          <w:szCs w:val="24"/>
        </w:rPr>
        <w:t>Социальная психология личности. Личность и общество. Психология жизненной сферы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BD37D9" w14:textId="77777777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31D0" w14:textId="127169E9" w:rsidR="00F60A3C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23F8C957" w14:textId="77777777" w:rsidR="006106EF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0026" w:rsidRPr="00FA0FC0" w14:paraId="7D19AF0D" w14:textId="77777777" w:rsidTr="00F71DFB">
        <w:tc>
          <w:tcPr>
            <w:tcW w:w="3640" w:type="dxa"/>
          </w:tcPr>
          <w:p w14:paraId="6360A8D3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E398644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4FE0897D" w14:textId="77777777" w:rsidR="008E0026" w:rsidRPr="00FA0FC0" w:rsidRDefault="008E0026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74074F62" w14:textId="77777777" w:rsidR="008E0026" w:rsidRPr="00FA0FC0" w:rsidRDefault="008E0026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577D4DAC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8E0026" w:rsidRPr="00FA0FC0" w14:paraId="7F9C41E9" w14:textId="77777777" w:rsidTr="00F71DFB">
        <w:tc>
          <w:tcPr>
            <w:tcW w:w="3640" w:type="dxa"/>
            <w:vMerge w:val="restart"/>
          </w:tcPr>
          <w:p w14:paraId="5D5D7151" w14:textId="0C1EA863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психологии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педагогики</w:t>
            </w:r>
          </w:p>
        </w:tc>
        <w:tc>
          <w:tcPr>
            <w:tcW w:w="3640" w:type="dxa"/>
          </w:tcPr>
          <w:p w14:paraId="07872782" w14:textId="77777777" w:rsidR="008E0026" w:rsidRPr="008E0026" w:rsidRDefault="008E0026" w:rsidP="008E0026">
            <w:pPr>
              <w:pStyle w:val="TableParagraph"/>
              <w:ind w:left="230" w:right="217" w:firstLine="55"/>
              <w:rPr>
                <w:sz w:val="24"/>
              </w:rPr>
            </w:pPr>
            <w:r w:rsidRPr="008E0026">
              <w:rPr>
                <w:sz w:val="24"/>
              </w:rPr>
              <w:t>Лаборатория социально –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средового</w:t>
            </w:r>
            <w:r w:rsidRPr="008E0026">
              <w:rPr>
                <w:spacing w:val="-12"/>
                <w:sz w:val="24"/>
              </w:rPr>
              <w:t xml:space="preserve"> </w:t>
            </w:r>
            <w:r w:rsidRPr="008E0026">
              <w:rPr>
                <w:sz w:val="24"/>
              </w:rPr>
              <w:t>проектирования</w:t>
            </w:r>
          </w:p>
          <w:p w14:paraId="4751ED06" w14:textId="67036AA2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«Человеческий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фактор»</w:t>
            </w:r>
          </w:p>
        </w:tc>
        <w:tc>
          <w:tcPr>
            <w:tcW w:w="3640" w:type="dxa"/>
          </w:tcPr>
          <w:p w14:paraId="091EC2D7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2CFED978" w14:textId="7C255A7D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3640" w:type="dxa"/>
          </w:tcPr>
          <w:p w14:paraId="400D69F1" w14:textId="77777777" w:rsidR="008E0026" w:rsidRPr="008E0026" w:rsidRDefault="008E0026" w:rsidP="008E0026">
            <w:pPr>
              <w:pStyle w:val="TableParagraph"/>
              <w:ind w:right="596"/>
              <w:rPr>
                <w:sz w:val="24"/>
              </w:rPr>
            </w:pPr>
            <w:r w:rsidRPr="008E0026">
              <w:rPr>
                <w:sz w:val="24"/>
              </w:rPr>
              <w:t>Профессор кафедры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психологии и социальной</w:t>
            </w:r>
            <w:r w:rsidRPr="008E0026">
              <w:rPr>
                <w:spacing w:val="-58"/>
                <w:sz w:val="24"/>
              </w:rPr>
              <w:t xml:space="preserve"> </w:t>
            </w:r>
            <w:r w:rsidRPr="008E0026">
              <w:rPr>
                <w:sz w:val="24"/>
              </w:rPr>
              <w:t>педагогики,</w:t>
            </w:r>
            <w:r w:rsidRPr="008E0026">
              <w:rPr>
                <w:spacing w:val="-1"/>
                <w:sz w:val="24"/>
              </w:rPr>
              <w:t xml:space="preserve"> </w:t>
            </w:r>
            <w:proofErr w:type="gramStart"/>
            <w:r w:rsidRPr="008E0026">
              <w:rPr>
                <w:sz w:val="24"/>
              </w:rPr>
              <w:t>д.псх</w:t>
            </w:r>
            <w:proofErr w:type="gramEnd"/>
            <w:r w:rsidRPr="008E0026">
              <w:rPr>
                <w:sz w:val="24"/>
              </w:rPr>
              <w:t>.н,</w:t>
            </w:r>
          </w:p>
          <w:p w14:paraId="69871E24" w14:textId="5DA61831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профессор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Семенова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Т.В.</w:t>
            </w:r>
          </w:p>
        </w:tc>
      </w:tr>
      <w:tr w:rsidR="008E0026" w:rsidRPr="00FA0FC0" w14:paraId="5ABC65D4" w14:textId="77777777" w:rsidTr="00F71DFB">
        <w:tc>
          <w:tcPr>
            <w:tcW w:w="3640" w:type="dxa"/>
            <w:vMerge/>
          </w:tcPr>
          <w:p w14:paraId="28998AFF" w14:textId="77777777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3F22AA88" w14:textId="47FB013E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>Научно-исследовательская</w:t>
            </w:r>
            <w:r w:rsidRPr="008E002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лаборатория «Психология</w:t>
            </w:r>
            <w:r w:rsidRPr="008E00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человека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 общества»</w:t>
            </w:r>
          </w:p>
        </w:tc>
        <w:tc>
          <w:tcPr>
            <w:tcW w:w="3640" w:type="dxa"/>
          </w:tcPr>
          <w:p w14:paraId="036B8184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64A42B8F" w14:textId="4E545E33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640" w:type="dxa"/>
          </w:tcPr>
          <w:p w14:paraId="0927E658" w14:textId="15AE9BAD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Доцент кафедры психологии и</w:t>
            </w:r>
            <w:r w:rsidRPr="008E002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8E0026">
              <w:rPr>
                <w:rFonts w:ascii="Times New Roman" w:hAnsi="Times New Roman" w:cs="Times New Roman"/>
                <w:sz w:val="24"/>
              </w:rPr>
              <w:tab/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>педагогики,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к.псх.н.,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доцент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Ихсанов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Р.Ф.</w:t>
            </w:r>
          </w:p>
        </w:tc>
      </w:tr>
      <w:tr w:rsidR="008E0026" w:rsidRPr="00FA0FC0" w14:paraId="7AE9F6D3" w14:textId="77777777" w:rsidTr="00F71DFB">
        <w:tc>
          <w:tcPr>
            <w:tcW w:w="3640" w:type="dxa"/>
            <w:vMerge/>
          </w:tcPr>
          <w:p w14:paraId="089B6823" w14:textId="77777777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2E3DF366" w14:textId="66970AD2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Учебная лаборатория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информационных</w:t>
            </w:r>
            <w:r w:rsidRPr="008E00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технологий</w:t>
            </w:r>
            <w:r w:rsidRPr="008E002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3640" w:type="dxa"/>
          </w:tcPr>
          <w:p w14:paraId="4B87055C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19AF6494" w14:textId="15E589EB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3640" w:type="dxa"/>
          </w:tcPr>
          <w:p w14:paraId="21E8BAA3" w14:textId="77777777" w:rsidR="008E0026" w:rsidRPr="008E0026" w:rsidRDefault="008E0026" w:rsidP="008E0026">
            <w:pPr>
              <w:pStyle w:val="TableParagraph"/>
              <w:ind w:right="97"/>
              <w:jc w:val="both"/>
              <w:rPr>
                <w:sz w:val="24"/>
              </w:rPr>
            </w:pPr>
            <w:r w:rsidRPr="008E0026">
              <w:rPr>
                <w:sz w:val="24"/>
              </w:rPr>
              <w:t>Специалист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по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учебно-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методической работе кафедры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психологии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социальной</w:t>
            </w:r>
          </w:p>
          <w:p w14:paraId="6710646F" w14:textId="784CD6E1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педагогики,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Белоус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А.В.</w:t>
            </w:r>
          </w:p>
        </w:tc>
      </w:tr>
    </w:tbl>
    <w:p w14:paraId="3BD83436" w14:textId="757684D7" w:rsidR="006106EF" w:rsidRDefault="006106EF" w:rsidP="00DF0535">
      <w:pPr>
        <w:spacing w:after="0"/>
      </w:pPr>
    </w:p>
    <w:p w14:paraId="5ED32629" w14:textId="5608A36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C83CAA" w14:paraId="1A4B42F2" w14:textId="77777777" w:rsidTr="00D833B6">
        <w:tc>
          <w:tcPr>
            <w:tcW w:w="516" w:type="dxa"/>
          </w:tcPr>
          <w:p w14:paraId="560FCB00" w14:textId="60EA131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6EBADBF" w14:textId="1B7DCED7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0A753DB3" w14:textId="1B3348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4ECCB02D" w14:textId="62F58F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1D8F9860" w14:textId="25DEC113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8D54F2D" w14:textId="75558F55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8E0026" w14:paraId="33DB44B2" w14:textId="77777777" w:rsidTr="00D833B6">
        <w:tc>
          <w:tcPr>
            <w:tcW w:w="516" w:type="dxa"/>
          </w:tcPr>
          <w:p w14:paraId="54541056" w14:textId="377CFAE3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8038597" w14:textId="777FFB3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2022-03-16</w:t>
            </w:r>
          </w:p>
        </w:tc>
        <w:tc>
          <w:tcPr>
            <w:tcW w:w="4244" w:type="dxa"/>
          </w:tcPr>
          <w:p w14:paraId="7A28BD3B" w14:textId="03D5B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ГБОУ  ДО</w:t>
            </w:r>
            <w:proofErr w:type="gram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 детей Центр развития творчества детей и юношества "Центр социализации молодежи"</w:t>
            </w:r>
          </w:p>
        </w:tc>
        <w:tc>
          <w:tcPr>
            <w:tcW w:w="2086" w:type="dxa"/>
          </w:tcPr>
          <w:p w14:paraId="07F0764D" w14:textId="1681AB9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А.Н.Гриднев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EF710CF" w14:textId="10567D7F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30.06.2025</w:t>
            </w:r>
          </w:p>
        </w:tc>
        <w:tc>
          <w:tcPr>
            <w:tcW w:w="4099" w:type="dxa"/>
          </w:tcPr>
          <w:p w14:paraId="574CAED0" w14:textId="079F6F0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г.Самара, ул.Куйбышева, д.131</w:t>
            </w:r>
          </w:p>
        </w:tc>
      </w:tr>
      <w:tr w:rsidR="008E0026" w14:paraId="5A6BE7FC" w14:textId="77777777" w:rsidTr="00D833B6">
        <w:tc>
          <w:tcPr>
            <w:tcW w:w="516" w:type="dxa"/>
          </w:tcPr>
          <w:p w14:paraId="7DE7200D" w14:textId="717E0CDB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26C58630" w14:textId="2F0C4E0A" w:rsidR="008E0026" w:rsidRPr="008E0026" w:rsidRDefault="008E0026" w:rsidP="008E0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2022-04-07</w:t>
            </w:r>
          </w:p>
        </w:tc>
        <w:tc>
          <w:tcPr>
            <w:tcW w:w="4244" w:type="dxa"/>
          </w:tcPr>
          <w:p w14:paraId="02B9B5D5" w14:textId="074C3F0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МБУ ДО Центр социальных компетенций "Притяжение" г.Иваново</w:t>
            </w:r>
          </w:p>
        </w:tc>
        <w:tc>
          <w:tcPr>
            <w:tcW w:w="2086" w:type="dxa"/>
          </w:tcPr>
          <w:p w14:paraId="2981706A" w14:textId="18225D7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И.М.Хохлова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65C269A6" w14:textId="23466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99" w:type="dxa"/>
          </w:tcPr>
          <w:p w14:paraId="6E5BFFA9" w14:textId="796762D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г.Иваново, ул. 3-Сосневская, д.139</w:t>
            </w:r>
          </w:p>
        </w:tc>
      </w:tr>
      <w:tr w:rsidR="008E0026" w14:paraId="02269221" w14:textId="77777777" w:rsidTr="00D833B6">
        <w:tc>
          <w:tcPr>
            <w:tcW w:w="516" w:type="dxa"/>
          </w:tcPr>
          <w:p w14:paraId="78AF9678" w14:textId="65D96CE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032C7754" w14:textId="43D01493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2022-03-12</w:t>
            </w:r>
          </w:p>
        </w:tc>
        <w:tc>
          <w:tcPr>
            <w:tcW w:w="4244" w:type="dxa"/>
          </w:tcPr>
          <w:p w14:paraId="5BEA7D33" w14:textId="5C767B0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ГБУ ДПО СО "Региональный социопсихологический центр"</w:t>
            </w:r>
          </w:p>
        </w:tc>
        <w:tc>
          <w:tcPr>
            <w:tcW w:w="2086" w:type="dxa"/>
          </w:tcPr>
          <w:p w14:paraId="4DD1E366" w14:textId="00C4FBB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Клюева</w:t>
            </w:r>
          </w:p>
        </w:tc>
        <w:tc>
          <w:tcPr>
            <w:tcW w:w="2866" w:type="dxa"/>
          </w:tcPr>
          <w:p w14:paraId="1FFA222E" w14:textId="77777777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080D90AE" w14:textId="59FE121B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099" w:type="dxa"/>
          </w:tcPr>
          <w:p w14:paraId="0B7427C6" w14:textId="03098186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г.Самара, ул.Металлистов, д.61 А</w:t>
            </w:r>
          </w:p>
        </w:tc>
      </w:tr>
      <w:tr w:rsidR="008E0026" w14:paraId="6E00794C" w14:textId="77777777" w:rsidTr="00D833B6">
        <w:tc>
          <w:tcPr>
            <w:tcW w:w="516" w:type="dxa"/>
          </w:tcPr>
          <w:p w14:paraId="1CC09C23" w14:textId="113753B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329B46" w14:textId="173E86E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4244" w:type="dxa"/>
          </w:tcPr>
          <w:p w14:paraId="447B8B85" w14:textId="1433BB9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52A444E8" w14:textId="0202EA3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</w:p>
        </w:tc>
        <w:tc>
          <w:tcPr>
            <w:tcW w:w="2866" w:type="dxa"/>
          </w:tcPr>
          <w:p w14:paraId="02F45F16" w14:textId="5E848C3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73F08A8F" w14:textId="318747E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г.Самара, ул.Главная, д.3</w:t>
            </w:r>
          </w:p>
        </w:tc>
      </w:tr>
      <w:tr w:rsidR="008E0026" w14:paraId="4EA8768A" w14:textId="77777777" w:rsidTr="00D833B6">
        <w:tc>
          <w:tcPr>
            <w:tcW w:w="516" w:type="dxa"/>
          </w:tcPr>
          <w:p w14:paraId="233A585D" w14:textId="27498CA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105CB617" w14:textId="0DAA87AA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</w:tc>
        <w:tc>
          <w:tcPr>
            <w:tcW w:w="4244" w:type="dxa"/>
          </w:tcPr>
          <w:p w14:paraId="4FC23CB6" w14:textId="36DDD6A3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ГКУ СО "Дом дружбы народов"</w:t>
            </w:r>
          </w:p>
        </w:tc>
        <w:tc>
          <w:tcPr>
            <w:tcW w:w="2086" w:type="dxa"/>
          </w:tcPr>
          <w:p w14:paraId="69A00056" w14:textId="54945AD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И.В.Буров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3A39C480" w14:textId="7ED0A03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99" w:type="dxa"/>
          </w:tcPr>
          <w:p w14:paraId="5534337F" w14:textId="5A6E9BB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г.Самара, ул.Воронежская, д.9</w:t>
            </w:r>
          </w:p>
        </w:tc>
      </w:tr>
      <w:tr w:rsidR="008E0026" w14:paraId="740FB533" w14:textId="77777777" w:rsidTr="00D833B6">
        <w:tc>
          <w:tcPr>
            <w:tcW w:w="516" w:type="dxa"/>
          </w:tcPr>
          <w:p w14:paraId="7197ED0C" w14:textId="224AA3F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14:paraId="6C6DCD48" w14:textId="352917D9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4B6940F6" w14:textId="50B95DEB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1FEDF64F" w14:textId="64292D4B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70EFF7B" w14:textId="0D2A21CD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56BCFCC" w14:textId="26596EB7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г.Самара, ул.Съездовская, д.11</w:t>
            </w:r>
          </w:p>
        </w:tc>
      </w:tr>
    </w:tbl>
    <w:p w14:paraId="7EE9B0E1" w14:textId="77777777" w:rsidR="005670E3" w:rsidRP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E3" w:rsidRPr="005670E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213B81"/>
    <w:rsid w:val="004073D7"/>
    <w:rsid w:val="005670E3"/>
    <w:rsid w:val="006106EF"/>
    <w:rsid w:val="008E0026"/>
    <w:rsid w:val="00C83CAA"/>
    <w:rsid w:val="00D833B6"/>
    <w:rsid w:val="00DF0535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002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9</cp:revision>
  <dcterms:created xsi:type="dcterms:W3CDTF">2023-10-17T06:14:00Z</dcterms:created>
  <dcterms:modified xsi:type="dcterms:W3CDTF">2023-10-22T17:21:00Z</dcterms:modified>
</cp:coreProperties>
</file>